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outlineLvl w:val="1"/>
        <w:rPr>
          <w:rFonts w:hint="eastAsia" w:ascii="仿宋_GB2312" w:hAnsi="仿宋_GB2312" w:eastAsia="仿宋_GB2312" w:cs="仿宋_GB2312"/>
          <w:b/>
          <w:bCs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lang w:eastAsia="zh-CN"/>
        </w:rPr>
        <w:t>质量监督档案管理期限表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675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序号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归档文件类别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保管期限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监督手续资料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质量监督计划资料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项目划分资料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质量评定标准确认、核备资料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质量监督检查资料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资质复核表、体系检查表、检查结果通知书、整改回复、驻站简报及日志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质量监督检测报告、影像资料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工程质量结论核备资料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质量问题处理资料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</w:t>
            </w:r>
          </w:p>
        </w:tc>
        <w:tc>
          <w:tcPr>
            <w:tcW w:w="667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工程质量监督报告（工程质量评价意见资料）</w:t>
            </w:r>
          </w:p>
        </w:tc>
        <w:tc>
          <w:tcPr>
            <w:tcW w:w="1480" w:type="dxa"/>
            <w:noWrap w:val="0"/>
            <w:vAlign w:val="top"/>
          </w:tcPr>
          <w:p>
            <w:pPr>
              <w:pStyle w:val="2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永久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4853B2-0E84-4D4A-9FEB-9EDA1FAAD7F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DFAB60-0C11-4118-8F73-97DC877E36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06C21ADE"/>
    <w:rsid w:val="06C21ADE"/>
    <w:rsid w:val="34DA42C5"/>
    <w:rsid w:val="3D2B37EA"/>
    <w:rsid w:val="65D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table" w:styleId="5">
    <w:name w:val="Table Grid"/>
    <w:basedOn w:val="4"/>
    <w:uiPriority w:val="59"/>
    <w:pPr>
      <w:spacing w:beforeLines="50" w:afterLines="5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2023-11-20T07:22:00Z</dcterms:created>
  <dc:creator>⊙_⊙</dc:creator>
  <cp:lastModifiedBy>⊙_⊙</cp:lastModifiedBy>
  <dcterms:modified xsi:type="dcterms:W3CDTF">2023-11-20T07:24:46Z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E604A106919B4A1C9731FA1DF5CF7AD0_13</vt:lpwstr>
  </property>
</Properties>
</file>