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653"/>
        <w:gridCol w:w="756"/>
        <w:gridCol w:w="886"/>
        <w:gridCol w:w="561"/>
        <w:gridCol w:w="2157"/>
        <w:gridCol w:w="1111"/>
        <w:gridCol w:w="1020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工程监督检查质量问题及整改台账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参建单位</w:t>
            </w:r>
          </w:p>
        </w:tc>
        <w:tc>
          <w:tcPr>
            <w:tcW w:w="1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整改情况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整改回复时间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项目法人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监理单位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（按标段分别填写）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施工单位（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按标段分别填写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  <w:lang w:eastAsia="zh-CN"/>
              </w:rPr>
              <w:t>其他参建单位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500" w:firstLineChars="25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napToGrid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napToGrid/>
          <w:color w:val="000000"/>
          <w:kern w:val="0"/>
          <w:sz w:val="20"/>
          <w:szCs w:val="20"/>
          <w:u w:val="none"/>
          <w:lang w:val="en-US" w:eastAsia="zh-CN" w:bidi="ar"/>
        </w:rPr>
        <w:t>注：根据检查通知书中所列问题跟踪落实督促整改，具体整改报告应及时归档。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06C21ADE"/>
    <w:rsid w:val="06C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2023-11-20T07:22:00Z</dcterms:created>
  <dc:creator>⊙_⊙</dc:creator>
  <cp:lastModifiedBy>⊙_⊙</cp:lastModifiedBy>
  <dcterms:modified xsi:type="dcterms:W3CDTF">2023-11-20T07:23:09Z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DDB4FD1802BE441C9A3B34E53E9F7681_11</vt:lpwstr>
  </property>
</Properties>
</file>